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1A6D" w14:textId="77777777" w:rsidR="00A01F10" w:rsidRPr="00A01F10" w:rsidRDefault="00A01F10" w:rsidP="00A01F10">
      <w:pPr>
        <w:spacing w:before="100" w:beforeAutospacing="1" w:after="100" w:afterAutospacing="1" w:line="240" w:lineRule="auto"/>
        <w:outlineLvl w:val="1"/>
        <w:rPr>
          <w:rFonts w:ascii="Times New Roman" w:eastAsia="Times New Roman" w:hAnsi="Times New Roman" w:cs="Times New Roman"/>
          <w:b/>
          <w:bCs/>
          <w:kern w:val="0"/>
          <w:sz w:val="36"/>
          <w:szCs w:val="36"/>
          <w:lang w:val="en-US" w:eastAsia="es-ES"/>
          <w14:ligatures w14:val="none"/>
        </w:rPr>
      </w:pPr>
      <w:r w:rsidRPr="00A01F10">
        <w:rPr>
          <w:rFonts w:ascii="Times New Roman" w:eastAsia="Times New Roman" w:hAnsi="Times New Roman" w:cs="Times New Roman"/>
          <w:b/>
          <w:bCs/>
          <w:kern w:val="0"/>
          <w:sz w:val="36"/>
          <w:szCs w:val="36"/>
          <w:lang w:val="en-US" w:eastAsia="es-ES"/>
          <w14:ligatures w14:val="none"/>
        </w:rPr>
        <w:t>High-Impact Storylines and Scenarios for Risk Assessment and Planning</w:t>
      </w:r>
    </w:p>
    <w:p w14:paraId="37CD18A9" w14:textId="77777777" w:rsidR="00A01F10" w:rsidRDefault="00A01F10" w:rsidP="00A01F10">
      <w:pPr>
        <w:pStyle w:val="NormalWeb"/>
      </w:pPr>
    </w:p>
    <w:p w14:paraId="33F56E8F" w14:textId="5BAA856A" w:rsidR="00A01F10" w:rsidRPr="00A01F10" w:rsidRDefault="00A01F10" w:rsidP="00A01F10">
      <w:pPr>
        <w:pStyle w:val="NormalWeb"/>
        <w:rPr>
          <w:lang w:val="en-US"/>
        </w:rPr>
      </w:pPr>
      <w:r w:rsidRPr="00A01F10">
        <w:rPr>
          <w:lang w:val="en-US"/>
        </w:rPr>
        <w:t xml:space="preserve">The SPF UK Climate </w:t>
      </w:r>
      <w:r w:rsidRPr="00A01F10">
        <w:rPr>
          <w:rStyle w:val="highlightelement"/>
          <w:lang w:val="en-US"/>
        </w:rPr>
        <w:t>Resilience</w:t>
      </w:r>
      <w:r w:rsidRPr="00A01F10">
        <w:rPr>
          <w:lang w:val="en-US"/>
        </w:rPr>
        <w:t xml:space="preserve"> Programme is supported by BEIS/UKRI and is commissioning research that will use multiple lines of evidence to produce high-impact storylines and scenarios of present and future climate, to at least 2100. These scenarios are sometimes used to examine plausible worse-case outcomes and some types are referred to as H++ scenarios. The outputs should cover a number of climate variables. The form of the outputs should include both narrative descriptions and quantitative datasets that can be applied in a range of potential impact studies and assessments. Additionally, information should be provided on the level of confidence in the storylines and scenarios and their underlying assumptions.</w:t>
      </w:r>
    </w:p>
    <w:p w14:paraId="699F28A8" w14:textId="77777777" w:rsidR="00A01F10" w:rsidRPr="00A01F10" w:rsidRDefault="00A01F10" w:rsidP="00A01F10">
      <w:pPr>
        <w:pStyle w:val="NormalWeb"/>
        <w:rPr>
          <w:lang w:val="en-US"/>
        </w:rPr>
      </w:pPr>
      <w:r w:rsidRPr="00A01F10">
        <w:rPr>
          <w:lang w:val="en-US"/>
        </w:rPr>
        <w:t>The scenarios produced must cover the UK and ideally, where appropriate, have consistency with UKCP18 outputs, including by providing any datasets on the same grids as UKCP and including the same regions.</w:t>
      </w:r>
    </w:p>
    <w:p w14:paraId="19E7A487" w14:textId="77777777" w:rsidR="00A01F10" w:rsidRPr="00A01F10" w:rsidRDefault="00A01F10" w:rsidP="00A01F10">
      <w:pPr>
        <w:pStyle w:val="NormalWeb"/>
        <w:rPr>
          <w:lang w:val="en-US"/>
        </w:rPr>
      </w:pPr>
      <w:r w:rsidRPr="00A01F10">
        <w:rPr>
          <w:lang w:val="en-US"/>
        </w:rPr>
        <w:t>The project must produce high-impact climate storylines or scenarios for both high emission, mid-emission and low emission futures. Additionally, where it is possible to do so there should be some guidance on the joint probability of different types of high-impact event occurring together, including a discussion of the physical conditions leading to this.</w:t>
      </w:r>
    </w:p>
    <w:p w14:paraId="669F8D4E" w14:textId="77777777" w:rsidR="00A01F10" w:rsidRPr="00A01F10" w:rsidRDefault="00A01F10" w:rsidP="00A01F10">
      <w:pPr>
        <w:pStyle w:val="NormalWeb"/>
        <w:rPr>
          <w:lang w:val="en-US"/>
        </w:rPr>
      </w:pPr>
      <w:r w:rsidRPr="00A01F10">
        <w:rPr>
          <w:lang w:val="en-US"/>
        </w:rPr>
        <w:t>The scenarios and storylines must be both useful and usable for risk assessment and suitable user engagement should be part of the project.</w:t>
      </w:r>
    </w:p>
    <w:p w14:paraId="11FCE75E" w14:textId="77777777" w:rsidR="00A01F10" w:rsidRPr="00A01F10" w:rsidRDefault="00A01F10" w:rsidP="00A01F10">
      <w:pPr>
        <w:pStyle w:val="NormalWeb"/>
        <w:rPr>
          <w:lang w:val="en-US"/>
        </w:rPr>
      </w:pPr>
      <w:r w:rsidRPr="00A01F10">
        <w:rPr>
          <w:lang w:val="en-US"/>
        </w:rPr>
        <w:t>Funding of £350,000 (£280,000 fEC) is available from 1 December 2020 to 30 November 2022.</w:t>
      </w:r>
    </w:p>
    <w:p w14:paraId="640D131B" w14:textId="77777777" w:rsidR="0046694C" w:rsidRPr="00A01F10" w:rsidRDefault="0046694C">
      <w:pPr>
        <w:rPr>
          <w:lang w:val="en-US"/>
        </w:rPr>
      </w:pPr>
    </w:p>
    <w:sectPr w:rsidR="0046694C" w:rsidRPr="00A01F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F10"/>
    <w:rsid w:val="0046694C"/>
    <w:rsid w:val="005E17A4"/>
    <w:rsid w:val="00A01F1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41AC3"/>
  <w15:chartTrackingRefBased/>
  <w15:docId w15:val="{F3222CF3-50CB-4F0E-AC6E-B2D9FBBD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2">
    <w:name w:val="heading 2"/>
    <w:basedOn w:val="Normal"/>
    <w:link w:val="Ttulo2Car"/>
    <w:uiPriority w:val="9"/>
    <w:qFormat/>
    <w:rsid w:val="00A01F10"/>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A01F10"/>
    <w:rPr>
      <w:rFonts w:ascii="Times New Roman" w:eastAsia="Times New Roman" w:hAnsi="Times New Roman" w:cs="Times New Roman"/>
      <w:b/>
      <w:bCs/>
      <w:kern w:val="0"/>
      <w:sz w:val="36"/>
      <w:szCs w:val="36"/>
      <w:lang w:eastAsia="es-ES"/>
      <w14:ligatures w14:val="none"/>
    </w:rPr>
  </w:style>
  <w:style w:type="paragraph" w:styleId="NormalWeb">
    <w:name w:val="Normal (Web)"/>
    <w:basedOn w:val="Normal"/>
    <w:uiPriority w:val="99"/>
    <w:semiHidden/>
    <w:unhideWhenUsed/>
    <w:rsid w:val="00A01F1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highlightelement">
    <w:name w:val="highlightelement"/>
    <w:basedOn w:val="Fuentedeprrafopredeter"/>
    <w:rsid w:val="00A0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8465">
      <w:bodyDiv w:val="1"/>
      <w:marLeft w:val="0"/>
      <w:marRight w:val="0"/>
      <w:marTop w:val="0"/>
      <w:marBottom w:val="0"/>
      <w:divBdr>
        <w:top w:val="none" w:sz="0" w:space="0" w:color="auto"/>
        <w:left w:val="none" w:sz="0" w:space="0" w:color="auto"/>
        <w:bottom w:val="none" w:sz="0" w:space="0" w:color="auto"/>
        <w:right w:val="none" w:sz="0" w:space="0" w:color="auto"/>
      </w:divBdr>
    </w:div>
    <w:div w:id="13503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1343</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2023-07-17T10:25:00Z</dcterms:created>
  <dcterms:modified xsi:type="dcterms:W3CDTF">2023-07-17T10:26:00Z</dcterms:modified>
</cp:coreProperties>
</file>